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1405" w14:textId="77777777" w:rsidR="00E84291" w:rsidRPr="008E063F" w:rsidRDefault="00E84291" w:rsidP="00E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Требования к предоставляемым материалам</w:t>
      </w:r>
    </w:p>
    <w:p w14:paraId="6A84DF74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В редакцию только в электронном виде (на адрес f-arts@lanbook.ru) предоставляются: </w:t>
      </w:r>
    </w:p>
    <w:p w14:paraId="067D449A" w14:textId="77777777" w:rsidR="00E84291" w:rsidRPr="008E063F" w:rsidRDefault="00E84291" w:rsidP="00E8429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файл с рукописью</w:t>
      </w:r>
    </w:p>
    <w:p w14:paraId="0EBD8B29" w14:textId="77777777" w:rsidR="00E84291" w:rsidRDefault="00E84291" w:rsidP="00E8429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иллюстрации (при наличии)</w:t>
      </w:r>
    </w:p>
    <w:p w14:paraId="189054C0" w14:textId="22785039" w:rsidR="00E84291" w:rsidRPr="00030E0A" w:rsidRDefault="00E84291" w:rsidP="00E8429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0E0A">
        <w:rPr>
          <w:rFonts w:ascii="Times New Roman" w:hAnsi="Times New Roman"/>
          <w:sz w:val="24"/>
          <w:szCs w:val="24"/>
        </w:rPr>
        <w:t>рецензия</w:t>
      </w:r>
      <w:r w:rsidR="00030E0A" w:rsidRPr="00030E0A">
        <w:rPr>
          <w:rFonts w:ascii="Times New Roman" w:hAnsi="Times New Roman"/>
          <w:sz w:val="24"/>
          <w:szCs w:val="24"/>
        </w:rPr>
        <w:t xml:space="preserve"> (требу</w:t>
      </w:r>
      <w:r w:rsidR="00AA6B7E">
        <w:rPr>
          <w:rFonts w:ascii="Times New Roman" w:hAnsi="Times New Roman"/>
          <w:sz w:val="24"/>
          <w:szCs w:val="24"/>
        </w:rPr>
        <w:t>е</w:t>
      </w:r>
      <w:r w:rsidR="00030E0A" w:rsidRPr="00030E0A">
        <w:rPr>
          <w:rFonts w:ascii="Times New Roman" w:hAnsi="Times New Roman"/>
          <w:sz w:val="24"/>
          <w:szCs w:val="24"/>
        </w:rPr>
        <w:t xml:space="preserve">тся только на статьи с типом </w:t>
      </w:r>
      <w:r w:rsidR="00030E0A" w:rsidRPr="00030E0A">
        <w:rPr>
          <w:rStyle w:val="a8"/>
          <w:rFonts w:ascii="Times New Roman" w:hAnsi="Times New Roman"/>
          <w:sz w:val="24"/>
          <w:szCs w:val="24"/>
        </w:rPr>
        <w:t>Научная, Обзорная, Краткое сообщение</w:t>
      </w:r>
      <w:r w:rsidR="00030E0A" w:rsidRPr="00030E0A">
        <w:rPr>
          <w:rFonts w:ascii="Times New Roman" w:hAnsi="Times New Roman"/>
          <w:sz w:val="24"/>
          <w:szCs w:val="24"/>
        </w:rPr>
        <w:t>)</w:t>
      </w:r>
    </w:p>
    <w:p w14:paraId="74100DB5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Файл с рукописью должен содержать:</w:t>
      </w:r>
    </w:p>
    <w:p w14:paraId="26EACF4B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УДК (можно использовать сайт udcode.ru)</w:t>
      </w:r>
    </w:p>
    <w:p w14:paraId="191F3183" w14:textId="77777777" w:rsidR="00E84291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Название статьи </w:t>
      </w:r>
    </w:p>
    <w:p w14:paraId="6B5ECA5E" w14:textId="2F5763AD" w:rsidR="00030E0A" w:rsidRPr="00030E0A" w:rsidRDefault="00030E0A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0E0A">
        <w:rPr>
          <w:rFonts w:ascii="Times New Roman" w:hAnsi="Times New Roman"/>
          <w:sz w:val="24"/>
          <w:szCs w:val="24"/>
        </w:rPr>
        <w:t>Тип статьи: научная, обзорная, аналитическая, краткое сообщение, интервью, эссе, очерк, заметка и др.  </w:t>
      </w:r>
    </w:p>
    <w:p w14:paraId="5CBB2A15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Фамилия, имя, отчество автора (авторов) полностью на русском и английском языках.</w:t>
      </w:r>
    </w:p>
    <w:p w14:paraId="134A4A03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Сведения об авторе (авторах) на русском и английском языках: название организации (учреждения), ее подразделения, где работает или учится автор (город и страна), </w:t>
      </w:r>
      <w:r w:rsidRPr="008E063F">
        <w:rPr>
          <w:rFonts w:ascii="Times New Roman" w:hAnsi="Times New Roman"/>
          <w:sz w:val="24"/>
          <w:szCs w:val="24"/>
          <w:lang w:val="en-US"/>
        </w:rPr>
        <w:t>e</w:t>
      </w:r>
      <w:r w:rsidRPr="008E063F">
        <w:rPr>
          <w:rFonts w:ascii="Times New Roman" w:hAnsi="Times New Roman"/>
          <w:sz w:val="24"/>
          <w:szCs w:val="24"/>
        </w:rPr>
        <w:t>-</w:t>
      </w:r>
      <w:r w:rsidRPr="008E063F">
        <w:rPr>
          <w:rFonts w:ascii="Times New Roman" w:hAnsi="Times New Roman"/>
          <w:sz w:val="24"/>
          <w:szCs w:val="24"/>
          <w:lang w:val="en-US"/>
        </w:rPr>
        <w:t>mail</w:t>
      </w:r>
      <w:r w:rsidRPr="008E063F">
        <w:rPr>
          <w:rFonts w:ascii="Times New Roman" w:hAnsi="Times New Roman"/>
          <w:sz w:val="24"/>
          <w:szCs w:val="24"/>
        </w:rPr>
        <w:t xml:space="preserve"> автора.  </w:t>
      </w:r>
    </w:p>
    <w:p w14:paraId="24061B86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Аннотация статьи на русском и английском языках, отражающая актуальность, цель, материалы исследования, его результаты и выводы, соответствующая содержанию работы. Объем текста аннотации должен составлять 150-200 слов. </w:t>
      </w:r>
    </w:p>
    <w:p w14:paraId="195AB3A2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Ключевые слова на русском и английском языках – от 5 до 8, отражающие основное содержание статьи, ее предметную, терминологическую область. </w:t>
      </w:r>
    </w:p>
    <w:p w14:paraId="47A9FA0F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Текст статьи   </w:t>
      </w:r>
    </w:p>
    <w:p w14:paraId="5EEAF1BB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Примечания </w:t>
      </w:r>
    </w:p>
    <w:p w14:paraId="76487C6E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 xml:space="preserve">Список источников (Библиографические записи в перечне использованной литературы нумеруют и располагают в алфавитном порядке) составляется по ГОСТ Р 7.0.52008 </w:t>
      </w:r>
    </w:p>
    <w:p w14:paraId="55DA7E92" w14:textId="77777777" w:rsidR="00E84291" w:rsidRPr="008E063F" w:rsidRDefault="00E84291" w:rsidP="00E8429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063F">
        <w:rPr>
          <w:rFonts w:ascii="Times New Roman" w:hAnsi="Times New Roman"/>
          <w:sz w:val="24"/>
          <w:szCs w:val="24"/>
        </w:rPr>
        <w:t>Информация об авторе (авторах): ученые степень и звание на русском и английском языках.</w:t>
      </w:r>
    </w:p>
    <w:p w14:paraId="3A36958F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Тексты принимаются в формате .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>. Шрифт, поля, интервал, кегль – свободно.</w:t>
      </w:r>
    </w:p>
    <w:p w14:paraId="5B1465B7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Рекомендуемый объем текста статьи — от 0,5 до 1,0 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. (20 — 40 тысяч знаков с учетом пробелов и текста библиографических ссылок). Статьи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бóльшего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объема могут быть приняты по специальному решению редакционного совета.</w:t>
      </w:r>
    </w:p>
    <w:p w14:paraId="388F045C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Статья может содержать нотные примеры и графические изображения (иллюстрации, рисунки, схемы, таблицы). Они должны быть вставлены в документ, а также приложены в виде отдельных файлов. Все файлы предоставляются в формате .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с разрешением 600 точек на дюйм. Файлы нумеруются в порядке их размещения по тексту.</w:t>
      </w:r>
    </w:p>
    <w:p w14:paraId="61A6FFF5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Список литературы помещается в конце статьи. Оформление по ГОСТ Р 7.0.5–2008.</w:t>
      </w:r>
    </w:p>
    <w:p w14:paraId="5EB63F3B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>Библиографические ссылки оформляются в тексте так: [1, с. 5]. Полное библиографическое описание источников должно обязательно включать: фамилии авторов с двумя инициалами, название, город, издательство, год издания, номера страниц (только для статей).  Ссылки в списке литературы располагаются в алфавитном порядке, сначала — все ссылки на русском языке, затем — на других языках.</w:t>
      </w:r>
    </w:p>
    <w:p w14:paraId="10A4A37C" w14:textId="77777777" w:rsidR="00E84291" w:rsidRPr="008E063F" w:rsidRDefault="00E84291" w:rsidP="00E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</w:p>
    <w:p w14:paraId="172098DA" w14:textId="77777777" w:rsidR="00E84291" w:rsidRPr="00CD2BEF" w:rsidRDefault="00E84291" w:rsidP="00E8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BEF">
        <w:rPr>
          <w:rFonts w:ascii="Times New Roman" w:hAnsi="Times New Roman" w:cs="Times New Roman"/>
          <w:sz w:val="24"/>
          <w:szCs w:val="24"/>
          <w:u w:val="single"/>
        </w:rPr>
        <w:t>Примеры</w:t>
      </w:r>
    </w:p>
    <w:p w14:paraId="58949DA3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Книга:</w:t>
      </w:r>
      <w:r w:rsidRPr="008E063F">
        <w:rPr>
          <w:rFonts w:ascii="Times New Roman" w:hAnsi="Times New Roman" w:cs="Times New Roman"/>
          <w:sz w:val="24"/>
          <w:szCs w:val="24"/>
        </w:rPr>
        <w:t xml:space="preserve"> Захарова О.И. Риторика и западноевропейская музыка в XVII – первой половины XVIII в. М.: Музыка, 1983. </w:t>
      </w:r>
    </w:p>
    <w:p w14:paraId="58706A21" w14:textId="0E8E7204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из непериодических изданий: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Рыбинцева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Г. В. Музыкальное искусство барокко в контексте гносеологии XVII</w:t>
      </w:r>
      <w:r w:rsidRPr="008E063F">
        <w:rPr>
          <w:rFonts w:ascii="Times New Roman" w:hAnsi="Times New Roman" w:cs="Times New Roman"/>
          <w:sz w:val="24"/>
          <w:szCs w:val="24"/>
        </w:rPr>
        <w:noBreakHyphen/>
        <w:t xml:space="preserve">XVIII столетий // </w:t>
      </w:r>
      <w:r w:rsidR="00B738BC">
        <w:rPr>
          <w:rFonts w:ascii="Times New Roman" w:hAnsi="Times New Roman" w:cs="Times New Roman"/>
          <w:sz w:val="24"/>
          <w:szCs w:val="24"/>
        </w:rPr>
        <w:t>Теория и история искусств. СПб.: Планета музыки</w:t>
      </w:r>
      <w:r w:rsidRPr="008E063F">
        <w:rPr>
          <w:rFonts w:ascii="Times New Roman" w:hAnsi="Times New Roman" w:cs="Times New Roman"/>
          <w:sz w:val="24"/>
          <w:szCs w:val="24"/>
        </w:rPr>
        <w:t>, 2014. С.382</w:t>
      </w:r>
      <w:r w:rsidRPr="008E063F">
        <w:rPr>
          <w:rFonts w:ascii="Times New Roman" w:hAnsi="Times New Roman" w:cs="Times New Roman"/>
          <w:sz w:val="24"/>
          <w:szCs w:val="24"/>
        </w:rPr>
        <w:noBreakHyphen/>
        <w:t>386.</w:t>
      </w:r>
    </w:p>
    <w:p w14:paraId="6BA44DC0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Статья из периодических изданий:</w:t>
      </w:r>
      <w:r w:rsidRPr="008E063F">
        <w:rPr>
          <w:rFonts w:ascii="Times New Roman" w:hAnsi="Times New Roman" w:cs="Times New Roman"/>
          <w:sz w:val="24"/>
          <w:szCs w:val="24"/>
        </w:rPr>
        <w:t xml:space="preserve"> Чачава В. Уметь подчиняться активно // Советская музыка. № 8 (633), 1991. С. 83–84</w:t>
      </w:r>
    </w:p>
    <w:p w14:paraId="1947AFD2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Архив:</w:t>
      </w:r>
      <w:r w:rsidRPr="008E063F">
        <w:rPr>
          <w:rFonts w:ascii="Times New Roman" w:hAnsi="Times New Roman" w:cs="Times New Roman"/>
          <w:sz w:val="24"/>
          <w:szCs w:val="24"/>
        </w:rPr>
        <w:t xml:space="preserve"> Концерты Зои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Лодий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// ГЦММК. Ф.176. Ед. хр. 875. </w:t>
      </w:r>
    </w:p>
    <w:p w14:paraId="6E30C282" w14:textId="77777777" w:rsidR="00E84291" w:rsidRPr="008E063F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Диссертации и авторефераты:</w:t>
      </w:r>
      <w:r w:rsidRPr="008E063F">
        <w:rPr>
          <w:rFonts w:ascii="Times New Roman" w:hAnsi="Times New Roman" w:cs="Times New Roman"/>
          <w:sz w:val="24"/>
          <w:szCs w:val="24"/>
        </w:rPr>
        <w:t xml:space="preserve"> Богатырёв В.Ю. Оперное творчество певца–актёра: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–теоретические и практические аспекты: автореферат диссертации доктора искусствоведения: 17.00.09. СПб., 2011. </w:t>
      </w:r>
    </w:p>
    <w:p w14:paraId="5FA2F068" w14:textId="77777777" w:rsidR="00E84291" w:rsidRPr="00030E0A" w:rsidRDefault="00E84291" w:rsidP="00E842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b/>
          <w:bCs/>
          <w:sz w:val="24"/>
          <w:szCs w:val="24"/>
        </w:rPr>
        <w:t>Электронный ресурс:</w:t>
      </w:r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Caccini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G. Le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nuove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musiche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. 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Firenze</w:t>
      </w:r>
      <w:r w:rsidRPr="00030E0A">
        <w:rPr>
          <w:rFonts w:ascii="Times New Roman" w:hAnsi="Times New Roman" w:cs="Times New Roman"/>
          <w:sz w:val="24"/>
          <w:szCs w:val="24"/>
        </w:rPr>
        <w:t xml:space="preserve">. 1601. 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30E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9.</w:t>
        </w:r>
        <w:proofErr w:type="spellStart"/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imslp</w:t>
        </w:r>
        <w:proofErr w:type="spellEnd"/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files</w:t>
        </w:r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D2B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imglnks</w:t>
        </w:r>
        <w:proofErr w:type="spellEnd"/>
        <w:r w:rsidRPr="00030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proofErr w:type="spellStart"/>
      <w:r w:rsidRPr="00CD2BEF">
        <w:rPr>
          <w:rFonts w:ascii="Times New Roman" w:hAnsi="Times New Roman" w:cs="Times New Roman"/>
          <w:sz w:val="24"/>
          <w:szCs w:val="24"/>
          <w:lang w:val="en-US"/>
        </w:rPr>
        <w:t>usi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030E0A">
        <w:rPr>
          <w:rFonts w:ascii="Times New Roman" w:hAnsi="Times New Roman" w:cs="Times New Roman"/>
          <w:sz w:val="24"/>
          <w:szCs w:val="24"/>
        </w:rPr>
        <w:t>/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030E0A">
        <w:rPr>
          <w:rFonts w:ascii="Times New Roman" w:hAnsi="Times New Roman" w:cs="Times New Roman"/>
          <w:sz w:val="24"/>
          <w:szCs w:val="24"/>
        </w:rPr>
        <w:t>286641–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PMLP</w:t>
      </w:r>
      <w:r w:rsidRPr="00030E0A">
        <w:rPr>
          <w:rFonts w:ascii="Times New Roman" w:hAnsi="Times New Roman" w:cs="Times New Roman"/>
          <w:sz w:val="24"/>
          <w:szCs w:val="24"/>
        </w:rPr>
        <w:t>116645–</w:t>
      </w:r>
      <w:proofErr w:type="spellStart"/>
      <w:r w:rsidRPr="008E063F">
        <w:rPr>
          <w:rFonts w:ascii="Times New Roman" w:hAnsi="Times New Roman" w:cs="Times New Roman"/>
          <w:sz w:val="24"/>
          <w:szCs w:val="24"/>
          <w:lang w:val="en-US"/>
        </w:rPr>
        <w:t>lenvovemvsichedi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00</w:t>
      </w:r>
      <w:proofErr w:type="spellStart"/>
      <w:r w:rsidRPr="008E063F">
        <w:rPr>
          <w:rFonts w:ascii="Times New Roman" w:hAnsi="Times New Roman" w:cs="Times New Roman"/>
          <w:sz w:val="24"/>
          <w:szCs w:val="24"/>
          <w:lang w:val="en-US"/>
        </w:rPr>
        <w:t>cacc</w:t>
      </w:r>
      <w:proofErr w:type="spellEnd"/>
      <w:r w:rsidRPr="00030E0A">
        <w:rPr>
          <w:rFonts w:ascii="Times New Roman" w:hAnsi="Times New Roman" w:cs="Times New Roman"/>
          <w:sz w:val="24"/>
          <w:szCs w:val="24"/>
        </w:rPr>
        <w:t>.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30E0A">
        <w:rPr>
          <w:rFonts w:ascii="Times New Roman" w:hAnsi="Times New Roman" w:cs="Times New Roman"/>
          <w:sz w:val="24"/>
          <w:szCs w:val="24"/>
        </w:rPr>
        <w:t xml:space="preserve"> (09.03.2023).</w:t>
      </w:r>
    </w:p>
    <w:p w14:paraId="08EDB74D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Сноски:</w:t>
      </w:r>
      <w:r w:rsidRPr="00D15950">
        <w:rPr>
          <w:rFonts w:ascii="Times New Roman" w:hAnsi="Times New Roman" w:cs="Times New Roman"/>
          <w:sz w:val="24"/>
          <w:szCs w:val="24"/>
        </w:rPr>
        <w:t xml:space="preserve"> постраничные, нумерация сквозная.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>Знак сноски: арабская цифра с верхним регистром.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50">
        <w:rPr>
          <w:rFonts w:ascii="Times New Roman" w:hAnsi="Times New Roman" w:cs="Times New Roman"/>
          <w:sz w:val="24"/>
          <w:szCs w:val="24"/>
        </w:rPr>
        <w:t>Место установки знака сноски: перед «.», «,», но после «?», «!», «…».</w:t>
      </w:r>
    </w:p>
    <w:p w14:paraId="229DBF92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Кавычки:</w:t>
      </w:r>
      <w:r w:rsidRPr="00D15950">
        <w:rPr>
          <w:rFonts w:ascii="Times New Roman" w:hAnsi="Times New Roman" w:cs="Times New Roman"/>
          <w:sz w:val="24"/>
          <w:szCs w:val="24"/>
        </w:rPr>
        <w:t xml:space="preserve"> «», внутри цитат “”.</w:t>
      </w:r>
    </w:p>
    <w:p w14:paraId="18CAF92A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Цитаты</w:t>
      </w:r>
      <w:r w:rsidRPr="00D15950">
        <w:rPr>
          <w:rFonts w:ascii="Times New Roman" w:hAnsi="Times New Roman" w:cs="Times New Roman"/>
          <w:sz w:val="24"/>
          <w:szCs w:val="24"/>
        </w:rPr>
        <w:t> даются обычным шрифтом (не курсивом), в кавычках. Купюры внутри цитат оформляются в виде &lt;…&gt;. Комментарии автора статьи внутри цитат должны выглядеть так: (выделено мной. — Н. С.).</w:t>
      </w:r>
    </w:p>
    <w:p w14:paraId="3DC591C8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Квадратные скобки</w:t>
      </w:r>
      <w:r w:rsidRPr="00D15950">
        <w:rPr>
          <w:rFonts w:ascii="Times New Roman" w:hAnsi="Times New Roman" w:cs="Times New Roman"/>
          <w:sz w:val="24"/>
          <w:szCs w:val="24"/>
        </w:rPr>
        <w:t> используются для вставки пропущенных слов в цитатах, расшифровок смысла (например: «было посвящено Н[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иколаю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 П[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етровичу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]»), а также для [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].</w:t>
      </w:r>
    </w:p>
    <w:p w14:paraId="5F76711C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Названия:</w:t>
      </w:r>
    </w:p>
    <w:p w14:paraId="5DDE15A3" w14:textId="77777777" w:rsidR="00E84291" w:rsidRPr="00D15950" w:rsidRDefault="00E84291" w:rsidP="00E84291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15950">
        <w:rPr>
          <w:rFonts w:ascii="Times New Roman" w:hAnsi="Times New Roman"/>
          <w:sz w:val="24"/>
          <w:szCs w:val="24"/>
        </w:rPr>
        <w:t>Оригинальные названия музыкальных, литературных произведений даются обычным шрифтом, с прописной буквы и в кавычках (например, «Игры»).</w:t>
      </w:r>
    </w:p>
    <w:p w14:paraId="2BF0FF95" w14:textId="77777777" w:rsidR="00E84291" w:rsidRPr="00D15950" w:rsidRDefault="00E84291" w:rsidP="00E84291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15950">
        <w:rPr>
          <w:rFonts w:ascii="Times New Roman" w:hAnsi="Times New Roman"/>
          <w:sz w:val="24"/>
          <w:szCs w:val="24"/>
        </w:rPr>
        <w:t xml:space="preserve">Жанровые названия — с прописной буквы, без кавычек (например, </w:t>
      </w:r>
      <w:proofErr w:type="spellStart"/>
      <w:r w:rsidRPr="00D15950">
        <w:rPr>
          <w:rFonts w:ascii="Times New Roman" w:hAnsi="Times New Roman"/>
          <w:sz w:val="24"/>
          <w:szCs w:val="24"/>
        </w:rPr>
        <w:t>Новелетта</w:t>
      </w:r>
      <w:proofErr w:type="spellEnd"/>
      <w:r w:rsidRPr="00D15950">
        <w:rPr>
          <w:rFonts w:ascii="Times New Roman" w:hAnsi="Times New Roman"/>
          <w:sz w:val="24"/>
          <w:szCs w:val="24"/>
        </w:rPr>
        <w:t>).</w:t>
      </w:r>
    </w:p>
    <w:p w14:paraId="5789CA26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Порядковые номера</w:t>
      </w:r>
      <w:r w:rsidRPr="00D15950">
        <w:rPr>
          <w:rFonts w:ascii="Times New Roman" w:hAnsi="Times New Roman" w:cs="Times New Roman"/>
          <w:sz w:val="24"/>
          <w:szCs w:val="24"/>
        </w:rPr>
        <w:t> симфоний, концертов, сонат предпочтительно писать словами (не цифрами).</w:t>
      </w:r>
    </w:p>
    <w:p w14:paraId="5C1CF788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Обозначения опусов</w:t>
      </w:r>
      <w:r w:rsidRPr="00D15950">
        <w:rPr>
          <w:rFonts w:ascii="Times New Roman" w:hAnsi="Times New Roman" w:cs="Times New Roman"/>
          <w:sz w:val="24"/>
          <w:szCs w:val="24"/>
        </w:rPr>
        <w:t> не отделяются от названия запятой. Например: Прелюдия h-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. 7 № 2, Второй фортепианный концерт ор. 29.</w:t>
      </w:r>
    </w:p>
    <w:p w14:paraId="5E51138A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Тональности</w:t>
      </w:r>
      <w:r w:rsidRPr="00D15950">
        <w:rPr>
          <w:rFonts w:ascii="Times New Roman" w:hAnsi="Times New Roman" w:cs="Times New Roman"/>
          <w:sz w:val="24"/>
          <w:szCs w:val="24"/>
        </w:rPr>
        <w:t> указываются на латыни: А-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, f-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.</w:t>
      </w:r>
    </w:p>
    <w:p w14:paraId="67678DFD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Названия звуков</w:t>
      </w:r>
      <w:r w:rsidRPr="00D15950">
        <w:rPr>
          <w:rFonts w:ascii="Times New Roman" w:hAnsi="Times New Roman" w:cs="Times New Roman"/>
          <w:sz w:val="24"/>
          <w:szCs w:val="24"/>
        </w:rPr>
        <w:t> — латинскими буквами курсивом: </w:t>
      </w:r>
      <w:r w:rsidRPr="00D15950">
        <w:rPr>
          <w:rFonts w:ascii="Times New Roman" w:hAnsi="Times New Roman" w:cs="Times New Roman"/>
          <w:i/>
          <w:iCs/>
          <w:sz w:val="24"/>
          <w:szCs w:val="24"/>
        </w:rPr>
        <w:t>h, G, a2.</w:t>
      </w:r>
    </w:p>
    <w:p w14:paraId="0ABF2297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Специальные музыкальные обозначения</w:t>
      </w:r>
      <w:r w:rsidRPr="00D15950">
        <w:rPr>
          <w:rFonts w:ascii="Times New Roman" w:hAnsi="Times New Roman" w:cs="Times New Roman"/>
          <w:sz w:val="24"/>
          <w:szCs w:val="24"/>
        </w:rPr>
        <w:t> даются на языке оригинала курсивом: 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staccato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rubato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diminuendo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prolatio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5950">
        <w:rPr>
          <w:rFonts w:ascii="Times New Roman" w:hAnsi="Times New Roman" w:cs="Times New Roman"/>
          <w:i/>
          <w:iCs/>
          <w:sz w:val="24"/>
          <w:szCs w:val="24"/>
        </w:rPr>
        <w:t>minor</w:t>
      </w:r>
      <w:proofErr w:type="spellEnd"/>
      <w:r w:rsidRPr="00D159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9EC21C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Pr="00D15950">
        <w:rPr>
          <w:rFonts w:ascii="Times New Roman" w:hAnsi="Times New Roman" w:cs="Times New Roman"/>
          <w:sz w:val="24"/>
          <w:szCs w:val="24"/>
        </w:rPr>
        <w:t> обозначаются цифрами: века — римскими, годы и десятилетия — арабскими.</w:t>
      </w:r>
    </w:p>
    <w:p w14:paraId="2289A269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Без сокращений</w:t>
      </w:r>
      <w:r w:rsidRPr="00D15950">
        <w:rPr>
          <w:rFonts w:ascii="Times New Roman" w:hAnsi="Times New Roman" w:cs="Times New Roman"/>
          <w:sz w:val="24"/>
          <w:szCs w:val="24"/>
        </w:rPr>
        <w:t> пишутся слова «год(ы)», «век(а)», «имени», «университет», «другие», «так далее», «тому подобное», «то есть», пятая глава (или глава V). Использование сокращений в статье разрешается в исключительных случаях.</w:t>
      </w:r>
    </w:p>
    <w:p w14:paraId="152861C0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Буква «ё»</w:t>
      </w:r>
      <w:r w:rsidRPr="00D15950">
        <w:rPr>
          <w:rFonts w:ascii="Times New Roman" w:hAnsi="Times New Roman" w:cs="Times New Roman"/>
          <w:sz w:val="24"/>
          <w:szCs w:val="24"/>
        </w:rPr>
        <w:t xml:space="preserve"> не употребляется, за исключением имен собственных и тех случаев, где ее отсутствие меняет смысл (например, «все всё поняли»).</w:t>
      </w:r>
    </w:p>
    <w:p w14:paraId="493AC0CA" w14:textId="77777777" w:rsidR="00E84291" w:rsidRPr="00D15950" w:rsidRDefault="00E84291" w:rsidP="00E8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Тире:</w:t>
      </w:r>
      <w:r w:rsidRPr="00D15950">
        <w:rPr>
          <w:rFonts w:ascii="Times New Roman" w:hAnsi="Times New Roman" w:cs="Times New Roman"/>
          <w:sz w:val="24"/>
          <w:szCs w:val="24"/>
        </w:rPr>
        <w:t xml:space="preserve"> между словами используется длинное тире (—) с пробелами, между цифрами — короткое тире без пробелов (1997–2012, с. 25–47).</w:t>
      </w:r>
    </w:p>
    <w:p w14:paraId="75FBD9A3" w14:textId="1D5EC3E4" w:rsidR="00273734" w:rsidRPr="00E84291" w:rsidRDefault="00E84291" w:rsidP="00E84291">
      <w:pPr>
        <w:spacing w:after="0"/>
      </w:pPr>
      <w:r w:rsidRPr="00D15950">
        <w:rPr>
          <w:rFonts w:ascii="Times New Roman" w:hAnsi="Times New Roman" w:cs="Times New Roman"/>
          <w:b/>
          <w:bCs/>
          <w:sz w:val="24"/>
          <w:szCs w:val="24"/>
        </w:rPr>
        <w:t>Неразрывный пробел</w:t>
      </w:r>
      <w:r w:rsidRPr="00D15950">
        <w:rPr>
          <w:rFonts w:ascii="Times New Roman" w:hAnsi="Times New Roman" w:cs="Times New Roman"/>
          <w:sz w:val="24"/>
          <w:szCs w:val="24"/>
        </w:rPr>
        <w:t> ставится между инициалами, а также между инициалом (-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) и фамилией; между сокращенными именем и фамилией (например, Г. С.); между знаком номера и цифрой (№ 5); между сокращением «с.» и номером страницы (с. 6); а также — т. 7, 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Pr="00D15950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D15950">
        <w:rPr>
          <w:rFonts w:ascii="Times New Roman" w:hAnsi="Times New Roman" w:cs="Times New Roman"/>
          <w:sz w:val="24"/>
          <w:szCs w:val="24"/>
        </w:rPr>
        <w:t>. 20.</w:t>
      </w:r>
    </w:p>
    <w:sectPr w:rsidR="00273734" w:rsidRPr="00E84291" w:rsidSect="00AA6B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284"/>
    <w:multiLevelType w:val="hybridMultilevel"/>
    <w:tmpl w:val="AA7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46B"/>
    <w:multiLevelType w:val="hybridMultilevel"/>
    <w:tmpl w:val="CE202736"/>
    <w:lvl w:ilvl="0" w:tplc="C76AC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0889"/>
    <w:multiLevelType w:val="multilevel"/>
    <w:tmpl w:val="3FB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12938"/>
    <w:multiLevelType w:val="hybridMultilevel"/>
    <w:tmpl w:val="EAB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1371">
    <w:abstractNumId w:val="2"/>
  </w:num>
  <w:num w:numId="2" w16cid:durableId="501362566">
    <w:abstractNumId w:val="0"/>
  </w:num>
  <w:num w:numId="3" w16cid:durableId="442386620">
    <w:abstractNumId w:val="1"/>
  </w:num>
  <w:num w:numId="4" w16cid:durableId="793212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34"/>
    <w:rsid w:val="00030E0A"/>
    <w:rsid w:val="00273734"/>
    <w:rsid w:val="00871546"/>
    <w:rsid w:val="00AA6B7E"/>
    <w:rsid w:val="00B738BC"/>
    <w:rsid w:val="00E84291"/>
    <w:rsid w:val="00E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BDB"/>
  <w15:chartTrackingRefBased/>
  <w15:docId w15:val="{7B66DDC5-BAFC-4E12-B7B0-2C1D5910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734"/>
    <w:rPr>
      <w:color w:val="0000FF"/>
      <w:u w:val="single"/>
    </w:rPr>
  </w:style>
  <w:style w:type="character" w:styleId="a4">
    <w:name w:val="Strong"/>
    <w:basedOn w:val="a0"/>
    <w:uiPriority w:val="22"/>
    <w:qFormat/>
    <w:rsid w:val="00273734"/>
    <w:rPr>
      <w:b/>
      <w:bCs/>
    </w:rPr>
  </w:style>
  <w:style w:type="paragraph" w:styleId="a5">
    <w:name w:val="List Paragraph"/>
    <w:basedOn w:val="a"/>
    <w:uiPriority w:val="34"/>
    <w:qFormat/>
    <w:rsid w:val="00273734"/>
    <w:pPr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styleId="a6">
    <w:name w:val="Unresolved Mention"/>
    <w:basedOn w:val="a0"/>
    <w:uiPriority w:val="99"/>
    <w:semiHidden/>
    <w:unhideWhenUsed/>
    <w:rsid w:val="00273734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E8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Emphasis"/>
    <w:basedOn w:val="a0"/>
    <w:uiPriority w:val="20"/>
    <w:qFormat/>
    <w:rsid w:val="00030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9.imslp.org/files/imgl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725</Words>
  <Characters>4637</Characters>
  <Application>Microsoft Office Word</Application>
  <DocSecurity>0</DocSecurity>
  <Lines>90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Словохотова</dc:creator>
  <cp:keywords/>
  <dc:description/>
  <cp:lastModifiedBy>Белла Словохотова</cp:lastModifiedBy>
  <cp:revision>7</cp:revision>
  <cp:lastPrinted>2024-01-25T13:43:00Z</cp:lastPrinted>
  <dcterms:created xsi:type="dcterms:W3CDTF">2023-12-28T11:27:00Z</dcterms:created>
  <dcterms:modified xsi:type="dcterms:W3CDTF">2024-01-25T13:43:00Z</dcterms:modified>
</cp:coreProperties>
</file>